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276BF" w14:textId="29B662D6" w:rsidR="00491CDE" w:rsidRDefault="00491CDE" w:rsidP="00491CDE">
      <w:pPr>
        <w:spacing w:line="360" w:lineRule="auto"/>
        <w:jc w:val="both"/>
        <w:rPr>
          <w:rFonts w:ascii="Times New Roman" w:hAnsi="Times New Roman" w:cs="Times New Roman"/>
          <w:sz w:val="24"/>
        </w:rPr>
      </w:pPr>
      <w:r>
        <w:rPr>
          <w:rFonts w:ascii="Times New Roman" w:hAnsi="Times New Roman" w:cs="Times New Roman"/>
          <w:sz w:val="24"/>
        </w:rPr>
        <w:t>Student’s Name</w:t>
      </w:r>
    </w:p>
    <w:p w14:paraId="154572FE" w14:textId="77777777" w:rsidR="00491CDE" w:rsidRDefault="00491CDE" w:rsidP="00491CDE">
      <w:pPr>
        <w:spacing w:line="360" w:lineRule="auto"/>
        <w:jc w:val="both"/>
        <w:rPr>
          <w:rFonts w:ascii="Times New Roman" w:hAnsi="Times New Roman" w:cs="Times New Roman"/>
          <w:sz w:val="24"/>
        </w:rPr>
      </w:pPr>
      <w:r>
        <w:rPr>
          <w:rFonts w:ascii="Times New Roman" w:hAnsi="Times New Roman" w:cs="Times New Roman"/>
          <w:sz w:val="24"/>
        </w:rPr>
        <w:t>Professor’s Name</w:t>
      </w:r>
    </w:p>
    <w:p w14:paraId="3E5EFBB1" w14:textId="77777777" w:rsidR="00491CDE" w:rsidRDefault="00491CDE" w:rsidP="00491CDE">
      <w:pPr>
        <w:spacing w:line="360" w:lineRule="auto"/>
        <w:jc w:val="both"/>
        <w:rPr>
          <w:rFonts w:ascii="Times New Roman" w:hAnsi="Times New Roman" w:cs="Times New Roman"/>
          <w:sz w:val="24"/>
        </w:rPr>
      </w:pPr>
      <w:r>
        <w:rPr>
          <w:rFonts w:ascii="Times New Roman" w:hAnsi="Times New Roman" w:cs="Times New Roman"/>
          <w:sz w:val="24"/>
        </w:rPr>
        <w:t>Course</w:t>
      </w:r>
      <w:bookmarkStart w:id="0" w:name="_GoBack"/>
      <w:bookmarkEnd w:id="0"/>
    </w:p>
    <w:p w14:paraId="29CFF352" w14:textId="77777777" w:rsidR="00491CDE" w:rsidRDefault="00491CDE" w:rsidP="00491CDE">
      <w:pPr>
        <w:spacing w:line="360" w:lineRule="auto"/>
        <w:jc w:val="both"/>
        <w:rPr>
          <w:rFonts w:ascii="Times New Roman" w:hAnsi="Times New Roman" w:cs="Times New Roman"/>
          <w:sz w:val="24"/>
        </w:rPr>
      </w:pPr>
      <w:r>
        <w:rPr>
          <w:rFonts w:ascii="Times New Roman" w:hAnsi="Times New Roman" w:cs="Times New Roman"/>
          <w:sz w:val="24"/>
        </w:rPr>
        <w:t>Due Date</w:t>
      </w:r>
    </w:p>
    <w:p w14:paraId="08701950" w14:textId="03A34663" w:rsidR="008F1EC6" w:rsidRPr="00491CDE" w:rsidRDefault="00491CDE" w:rsidP="00491CDE">
      <w:pPr>
        <w:spacing w:line="360" w:lineRule="auto"/>
        <w:jc w:val="center"/>
        <w:rPr>
          <w:rFonts w:ascii="Times New Roman" w:hAnsi="Times New Roman" w:cs="Times New Roman"/>
          <w:b/>
          <w:sz w:val="24"/>
          <w:u w:val="single"/>
        </w:rPr>
      </w:pPr>
      <w:r w:rsidRPr="00491CDE">
        <w:rPr>
          <w:rFonts w:ascii="Times New Roman" w:hAnsi="Times New Roman" w:cs="Times New Roman"/>
          <w:b/>
          <w:sz w:val="24"/>
          <w:u w:val="single"/>
        </w:rPr>
        <w:t>HIV/AIDS Control Programs in Botswana</w:t>
      </w:r>
    </w:p>
    <w:p w14:paraId="2F3FB6EC" w14:textId="2413C315" w:rsidR="00D14717" w:rsidRPr="00491CDE" w:rsidRDefault="008F1EC6" w:rsidP="00491CDE">
      <w:pPr>
        <w:spacing w:line="360" w:lineRule="auto"/>
        <w:ind w:firstLine="720"/>
        <w:jc w:val="both"/>
        <w:rPr>
          <w:rFonts w:ascii="Times New Roman" w:hAnsi="Times New Roman" w:cs="Times New Roman"/>
          <w:sz w:val="24"/>
        </w:rPr>
      </w:pPr>
      <w:r w:rsidRPr="00491CDE">
        <w:rPr>
          <w:rFonts w:ascii="Times New Roman" w:hAnsi="Times New Roman" w:cs="Times New Roman"/>
          <w:sz w:val="24"/>
        </w:rPr>
        <w:t>Botswana</w:t>
      </w:r>
      <w:r w:rsidR="00BD5A84" w:rsidRPr="00491CDE">
        <w:rPr>
          <w:rFonts w:ascii="Times New Roman" w:hAnsi="Times New Roman" w:cs="Times New Roman"/>
          <w:sz w:val="24"/>
        </w:rPr>
        <w:t xml:space="preserve">, as one of the world’s leading nations in the prevalence of HIV/AIDS, has shown a very robust national commitment towards the control of HIV/AIDS and is a country to be emulated by other affected African nations. One of the biggest milestones for Botswana is that it was the first country in the region to offer universal free antiretroviral treatment to its citizens living with HIV. This program </w:t>
      </w:r>
      <w:r w:rsidR="003C1E3C" w:rsidRPr="00491CDE">
        <w:rPr>
          <w:rFonts w:ascii="Times New Roman" w:hAnsi="Times New Roman" w:cs="Times New Roman"/>
          <w:sz w:val="24"/>
        </w:rPr>
        <w:t xml:space="preserve">was very effective in its introductory stages as it led to a significant reduction in new HIV/AIDS infections in the country from 15,000 people in 2005 to 9,100 people in 2013. The free treatment program as well led to a dramatic decrease in the number of HIV-related deaths </w:t>
      </w:r>
      <w:r w:rsidR="003C1E3C" w:rsidRPr="00491CDE">
        <w:rPr>
          <w:rFonts w:ascii="Times New Roman" w:hAnsi="Times New Roman" w:cs="Times New Roman"/>
          <w:sz w:val="24"/>
        </w:rPr>
        <w:t xml:space="preserve">from the </w:t>
      </w:r>
      <w:proofErr w:type="gramStart"/>
      <w:r w:rsidR="003C1E3C" w:rsidRPr="00491CDE">
        <w:rPr>
          <w:rFonts w:ascii="Times New Roman" w:hAnsi="Times New Roman" w:cs="Times New Roman"/>
          <w:sz w:val="24"/>
        </w:rPr>
        <w:t xml:space="preserve">14,000 </w:t>
      </w:r>
      <w:r w:rsidR="003C1E3C" w:rsidRPr="00491CDE">
        <w:rPr>
          <w:rFonts w:ascii="Times New Roman" w:hAnsi="Times New Roman" w:cs="Times New Roman"/>
          <w:sz w:val="24"/>
        </w:rPr>
        <w:t>people</w:t>
      </w:r>
      <w:proofErr w:type="gramEnd"/>
      <w:r w:rsidR="00435383" w:rsidRPr="00491CDE">
        <w:rPr>
          <w:rFonts w:ascii="Times New Roman" w:hAnsi="Times New Roman" w:cs="Times New Roman"/>
          <w:sz w:val="24"/>
        </w:rPr>
        <w:t xml:space="preserve"> </w:t>
      </w:r>
      <w:r w:rsidR="003C1E3C" w:rsidRPr="00491CDE">
        <w:rPr>
          <w:rFonts w:ascii="Times New Roman" w:hAnsi="Times New Roman" w:cs="Times New Roman"/>
          <w:sz w:val="24"/>
        </w:rPr>
        <w:t>recorded in 2005 to 3,200</w:t>
      </w:r>
      <w:r w:rsidR="003C1E3C" w:rsidRPr="00491CDE">
        <w:rPr>
          <w:rFonts w:ascii="Times New Roman" w:hAnsi="Times New Roman" w:cs="Times New Roman"/>
          <w:sz w:val="24"/>
        </w:rPr>
        <w:t xml:space="preserve"> people</w:t>
      </w:r>
      <w:r w:rsidR="003C1E3C" w:rsidRPr="00491CDE">
        <w:rPr>
          <w:rFonts w:ascii="Times New Roman" w:hAnsi="Times New Roman" w:cs="Times New Roman"/>
          <w:sz w:val="24"/>
        </w:rPr>
        <w:t xml:space="preserve"> in 2015.</w:t>
      </w:r>
      <w:r w:rsidR="00435383" w:rsidRPr="00491CDE">
        <w:rPr>
          <w:rFonts w:ascii="Times New Roman" w:hAnsi="Times New Roman" w:cs="Times New Roman"/>
          <w:sz w:val="24"/>
        </w:rPr>
        <w:t xml:space="preserve"> However, recent reports indicate that the rate of new infections has begun to rise again, with new infections reported min 2015 reaching</w:t>
      </w:r>
      <w:r w:rsidR="003C1E3C" w:rsidRPr="00491CDE">
        <w:rPr>
          <w:rFonts w:ascii="Times New Roman" w:hAnsi="Times New Roman" w:cs="Times New Roman"/>
          <w:sz w:val="24"/>
        </w:rPr>
        <w:t xml:space="preserve"> 9,700 </w:t>
      </w:r>
      <w:r w:rsidR="00435383" w:rsidRPr="00491CDE">
        <w:rPr>
          <w:rFonts w:ascii="Times New Roman" w:hAnsi="Times New Roman" w:cs="Times New Roman"/>
          <w:sz w:val="24"/>
        </w:rPr>
        <w:t xml:space="preserve">people from the </w:t>
      </w:r>
      <w:r w:rsidR="00435383" w:rsidRPr="00491CDE">
        <w:rPr>
          <w:rFonts w:ascii="Times New Roman" w:hAnsi="Times New Roman" w:cs="Times New Roman"/>
          <w:sz w:val="24"/>
        </w:rPr>
        <w:t xml:space="preserve">9,100 </w:t>
      </w:r>
      <w:r w:rsidR="00435383" w:rsidRPr="00491CDE">
        <w:rPr>
          <w:rFonts w:ascii="Times New Roman" w:hAnsi="Times New Roman" w:cs="Times New Roman"/>
          <w:sz w:val="24"/>
        </w:rPr>
        <w:t xml:space="preserve">reported </w:t>
      </w:r>
      <w:r w:rsidR="00435383" w:rsidRPr="00491CDE">
        <w:rPr>
          <w:rFonts w:ascii="Times New Roman" w:hAnsi="Times New Roman" w:cs="Times New Roman"/>
          <w:sz w:val="24"/>
        </w:rPr>
        <w:t>in 2013</w:t>
      </w:r>
      <w:r w:rsidR="00435383" w:rsidRPr="00491CDE">
        <w:rPr>
          <w:rFonts w:ascii="Times New Roman" w:hAnsi="Times New Roman" w:cs="Times New Roman"/>
          <w:sz w:val="24"/>
        </w:rPr>
        <w:t xml:space="preserve">. </w:t>
      </w:r>
      <w:r w:rsidR="00D57F4D" w:rsidRPr="00491CDE">
        <w:rPr>
          <w:rFonts w:ascii="Times New Roman" w:hAnsi="Times New Roman" w:cs="Times New Roman"/>
          <w:sz w:val="24"/>
        </w:rPr>
        <w:t xml:space="preserve">The reduction in the effectiveness of this free </w:t>
      </w:r>
      <w:r w:rsidR="00D57F4D" w:rsidRPr="00491CDE">
        <w:rPr>
          <w:rFonts w:ascii="Times New Roman" w:hAnsi="Times New Roman" w:cs="Times New Roman"/>
          <w:sz w:val="24"/>
        </w:rPr>
        <w:t>antiretroviral treatment</w:t>
      </w:r>
      <w:r w:rsidR="00D57F4D" w:rsidRPr="00491CDE">
        <w:rPr>
          <w:rFonts w:ascii="Times New Roman" w:hAnsi="Times New Roman" w:cs="Times New Roman"/>
          <w:sz w:val="24"/>
        </w:rPr>
        <w:t xml:space="preserve"> program is highly attributable to the fact that many donors are reducing or withdrawing their funding as they focus more on </w:t>
      </w:r>
      <w:r w:rsidR="00D57F4D" w:rsidRPr="00491CDE">
        <w:rPr>
          <w:rFonts w:ascii="Times New Roman" w:hAnsi="Times New Roman" w:cs="Times New Roman"/>
          <w:sz w:val="24"/>
        </w:rPr>
        <w:t>low income countries</w:t>
      </w:r>
      <w:r w:rsidR="00D57F4D" w:rsidRPr="00491CDE">
        <w:rPr>
          <w:rFonts w:ascii="Times New Roman" w:hAnsi="Times New Roman" w:cs="Times New Roman"/>
          <w:sz w:val="24"/>
        </w:rPr>
        <w:t xml:space="preserve"> and leaving Botswana, </w:t>
      </w:r>
      <w:r w:rsidR="00D57F4D" w:rsidRPr="00491CDE">
        <w:rPr>
          <w:rFonts w:ascii="Times New Roman" w:hAnsi="Times New Roman" w:cs="Times New Roman"/>
          <w:sz w:val="24"/>
        </w:rPr>
        <w:t>a middle-income country</w:t>
      </w:r>
      <w:r w:rsidR="00D57F4D" w:rsidRPr="00491CDE">
        <w:rPr>
          <w:rFonts w:ascii="Times New Roman" w:hAnsi="Times New Roman" w:cs="Times New Roman"/>
          <w:sz w:val="24"/>
        </w:rPr>
        <w:t xml:space="preserve">, </w:t>
      </w:r>
      <w:r w:rsidR="00D14717" w:rsidRPr="00491CDE">
        <w:rPr>
          <w:rFonts w:ascii="Times New Roman" w:hAnsi="Times New Roman" w:cs="Times New Roman"/>
          <w:sz w:val="24"/>
        </w:rPr>
        <w:t xml:space="preserve">to support such programs. For instance, </w:t>
      </w:r>
      <w:r w:rsidR="00D14717" w:rsidRPr="00491CDE">
        <w:rPr>
          <w:rFonts w:ascii="Times New Roman" w:hAnsi="Times New Roman" w:cs="Times New Roman"/>
          <w:sz w:val="24"/>
        </w:rPr>
        <w:t xml:space="preserve">PEPFAR </w:t>
      </w:r>
      <w:r w:rsidR="00D14717" w:rsidRPr="00491CDE">
        <w:rPr>
          <w:rFonts w:ascii="Times New Roman" w:hAnsi="Times New Roman" w:cs="Times New Roman"/>
          <w:sz w:val="24"/>
        </w:rPr>
        <w:t>(an international donor) has reduced</w:t>
      </w:r>
      <w:r w:rsidR="00D14717" w:rsidRPr="00491CDE">
        <w:rPr>
          <w:rFonts w:ascii="Times New Roman" w:hAnsi="Times New Roman" w:cs="Times New Roman"/>
          <w:sz w:val="24"/>
        </w:rPr>
        <w:t xml:space="preserve"> its funding</w:t>
      </w:r>
      <w:r w:rsidR="00D14717" w:rsidRPr="00491CDE">
        <w:rPr>
          <w:rFonts w:ascii="Times New Roman" w:hAnsi="Times New Roman" w:cs="Times New Roman"/>
          <w:sz w:val="24"/>
        </w:rPr>
        <w:t xml:space="preserve"> to the HIV/AIDS programs in the country </w:t>
      </w:r>
      <w:r w:rsidR="00D14717" w:rsidRPr="00491CDE">
        <w:rPr>
          <w:rFonts w:ascii="Times New Roman" w:hAnsi="Times New Roman" w:cs="Times New Roman"/>
          <w:sz w:val="24"/>
        </w:rPr>
        <w:t>from $84 million in 2011 to $39 million in 2015</w:t>
      </w:r>
      <w:r w:rsidR="00D14717" w:rsidRPr="00491CDE">
        <w:rPr>
          <w:rFonts w:ascii="Times New Roman" w:hAnsi="Times New Roman" w:cs="Times New Roman"/>
          <w:sz w:val="24"/>
        </w:rPr>
        <w:t>.</w:t>
      </w:r>
    </w:p>
    <w:p w14:paraId="50BD59D0" w14:textId="2572287A" w:rsidR="00C67A0E" w:rsidRPr="00491CDE" w:rsidRDefault="00C67A0E" w:rsidP="00491CDE">
      <w:pPr>
        <w:spacing w:line="360" w:lineRule="auto"/>
        <w:ind w:firstLine="720"/>
        <w:jc w:val="both"/>
        <w:rPr>
          <w:rFonts w:ascii="Times New Roman" w:hAnsi="Times New Roman" w:cs="Times New Roman"/>
          <w:sz w:val="24"/>
        </w:rPr>
      </w:pPr>
      <w:r w:rsidRPr="00491CDE">
        <w:rPr>
          <w:rFonts w:ascii="Times New Roman" w:hAnsi="Times New Roman" w:cs="Times New Roman"/>
          <w:sz w:val="24"/>
        </w:rPr>
        <w:t xml:space="preserve">The individual groups that are adversely affected by the HIV/AIDS epidemic in Botswana include the female sex workers, </w:t>
      </w:r>
      <w:r w:rsidR="005C0D36" w:rsidRPr="00491CDE">
        <w:rPr>
          <w:rFonts w:ascii="Times New Roman" w:hAnsi="Times New Roman" w:cs="Times New Roman"/>
          <w:sz w:val="24"/>
        </w:rPr>
        <w:t xml:space="preserve">young adults, </w:t>
      </w:r>
      <w:r w:rsidRPr="00491CDE">
        <w:rPr>
          <w:rFonts w:ascii="Times New Roman" w:hAnsi="Times New Roman" w:cs="Times New Roman"/>
          <w:sz w:val="24"/>
        </w:rPr>
        <w:t xml:space="preserve">prisoners, and homosexual men. Though the Botswanan national government is increasing its efforts to support these key affected populations, there is a prevalence of both legal and </w:t>
      </w:r>
      <w:r w:rsidR="005C0D36" w:rsidRPr="00491CDE">
        <w:rPr>
          <w:rFonts w:ascii="Times New Roman" w:hAnsi="Times New Roman" w:cs="Times New Roman"/>
          <w:sz w:val="24"/>
        </w:rPr>
        <w:t>penal</w:t>
      </w:r>
      <w:r w:rsidRPr="00491CDE">
        <w:rPr>
          <w:rFonts w:ascii="Times New Roman" w:hAnsi="Times New Roman" w:cs="Times New Roman"/>
          <w:sz w:val="24"/>
        </w:rPr>
        <w:t xml:space="preserve"> barriers </w:t>
      </w:r>
      <w:r w:rsidR="005C0D36" w:rsidRPr="00491CDE">
        <w:rPr>
          <w:rFonts w:ascii="Times New Roman" w:hAnsi="Times New Roman" w:cs="Times New Roman"/>
          <w:sz w:val="24"/>
        </w:rPr>
        <w:t>that make</w:t>
      </w:r>
      <w:r w:rsidRPr="00491CDE">
        <w:rPr>
          <w:rFonts w:ascii="Times New Roman" w:hAnsi="Times New Roman" w:cs="Times New Roman"/>
          <w:sz w:val="24"/>
        </w:rPr>
        <w:t xml:space="preserve"> HIV</w:t>
      </w:r>
      <w:r w:rsidR="005C0D36" w:rsidRPr="00491CDE">
        <w:rPr>
          <w:rFonts w:ascii="Times New Roman" w:hAnsi="Times New Roman" w:cs="Times New Roman"/>
          <w:sz w:val="24"/>
        </w:rPr>
        <w:t>/AIDS</w:t>
      </w:r>
      <w:r w:rsidRPr="00491CDE">
        <w:rPr>
          <w:rFonts w:ascii="Times New Roman" w:hAnsi="Times New Roman" w:cs="Times New Roman"/>
          <w:sz w:val="24"/>
        </w:rPr>
        <w:t xml:space="preserve"> prevention and support </w:t>
      </w:r>
      <w:r w:rsidR="005C0D36" w:rsidRPr="00491CDE">
        <w:rPr>
          <w:rFonts w:ascii="Times New Roman" w:hAnsi="Times New Roman" w:cs="Times New Roman"/>
          <w:sz w:val="24"/>
        </w:rPr>
        <w:t>initiative very</w:t>
      </w:r>
      <w:r w:rsidRPr="00491CDE">
        <w:rPr>
          <w:rFonts w:ascii="Times New Roman" w:hAnsi="Times New Roman" w:cs="Times New Roman"/>
          <w:sz w:val="24"/>
        </w:rPr>
        <w:t xml:space="preserve"> challenging.</w:t>
      </w:r>
      <w:r w:rsidR="005C0D36" w:rsidRPr="00491CDE">
        <w:rPr>
          <w:rFonts w:ascii="Times New Roman" w:hAnsi="Times New Roman" w:cs="Times New Roman"/>
          <w:sz w:val="24"/>
        </w:rPr>
        <w:t xml:space="preserve"> According to reports of 2012, majority of sex workers willingly have sex without condoms when they are paid to do so. This means that while the focus of HIV testing and control is directed to sex workers, their clients are left out, something that denies the </w:t>
      </w:r>
      <w:r w:rsidR="005C0D36" w:rsidRPr="00491CDE">
        <w:rPr>
          <w:rFonts w:ascii="Times New Roman" w:hAnsi="Times New Roman" w:cs="Times New Roman"/>
          <w:sz w:val="24"/>
        </w:rPr>
        <w:t>free antiretroviral treatment program</w:t>
      </w:r>
      <w:r w:rsidR="005C0D36" w:rsidRPr="00491CDE">
        <w:rPr>
          <w:rFonts w:ascii="Times New Roman" w:hAnsi="Times New Roman" w:cs="Times New Roman"/>
          <w:sz w:val="24"/>
        </w:rPr>
        <w:t xml:space="preserve"> a chance to realize its objectives. Consequently, there is to </w:t>
      </w:r>
      <w:r w:rsidR="005C0D36" w:rsidRPr="00491CDE">
        <w:rPr>
          <w:rFonts w:ascii="Times New Roman" w:hAnsi="Times New Roman" w:cs="Times New Roman"/>
          <w:sz w:val="24"/>
        </w:rPr>
        <w:lastRenderedPageBreak/>
        <w:t xml:space="preserve">encourage HIV testing among the sex workers and their clients in order to increase HIV status awareness </w:t>
      </w:r>
      <w:r w:rsidR="002D1F5F" w:rsidRPr="00491CDE">
        <w:rPr>
          <w:rFonts w:ascii="Times New Roman" w:hAnsi="Times New Roman" w:cs="Times New Roman"/>
          <w:sz w:val="24"/>
        </w:rPr>
        <w:t>and encourage these groups to seek necessary treatment.</w:t>
      </w:r>
    </w:p>
    <w:p w14:paraId="2787A644" w14:textId="27B65F4D" w:rsidR="002C3270" w:rsidRPr="00491CDE" w:rsidRDefault="002C3270" w:rsidP="00491CDE">
      <w:pPr>
        <w:spacing w:line="360" w:lineRule="auto"/>
        <w:ind w:firstLine="720"/>
        <w:jc w:val="both"/>
        <w:rPr>
          <w:rFonts w:ascii="Times New Roman" w:hAnsi="Times New Roman" w:cs="Times New Roman"/>
          <w:sz w:val="24"/>
        </w:rPr>
      </w:pPr>
      <w:r w:rsidRPr="00491CDE">
        <w:rPr>
          <w:rFonts w:ascii="Times New Roman" w:hAnsi="Times New Roman" w:cs="Times New Roman"/>
          <w:sz w:val="24"/>
        </w:rPr>
        <w:t xml:space="preserve">Another challenge crippling the success of the national government’s efforts to control HIV/AIDS in Botswana has to do with homosexuality in the country. Homosexuality in Botswana is illegal and men who have sex with other men find it difficult to access the free </w:t>
      </w:r>
      <w:r w:rsidRPr="00491CDE">
        <w:rPr>
          <w:rFonts w:ascii="Times New Roman" w:hAnsi="Times New Roman" w:cs="Times New Roman"/>
          <w:sz w:val="24"/>
        </w:rPr>
        <w:t>antiretroviral treatment</w:t>
      </w:r>
      <w:r w:rsidRPr="00491CDE">
        <w:rPr>
          <w:rFonts w:ascii="Times New Roman" w:hAnsi="Times New Roman" w:cs="Times New Roman"/>
          <w:sz w:val="24"/>
        </w:rPr>
        <w:t xml:space="preserve"> services for punitive reasons. This is a barrier that secludes this group of people from not only knowing their HIV/AIDS status, but also from seeking treatment if necessary. The resultant effect is the continued spread of HIV among this group, hence challenging the national government’s efforts to deal with the epidemic in the country. However, this punitive barrier provides an opportunity for success in controlling HIV/AIDs in the country. This opportunity can be realized by legalizing homosexuality </w:t>
      </w:r>
      <w:r w:rsidR="005A3C5E" w:rsidRPr="00491CDE">
        <w:rPr>
          <w:rFonts w:ascii="Times New Roman" w:hAnsi="Times New Roman" w:cs="Times New Roman"/>
          <w:sz w:val="24"/>
        </w:rPr>
        <w:t xml:space="preserve">and consequently lifting the punishment given to the homosexuals in the country, allowing them to access the </w:t>
      </w:r>
      <w:r w:rsidR="005A3C5E" w:rsidRPr="00491CDE">
        <w:rPr>
          <w:rFonts w:ascii="Times New Roman" w:hAnsi="Times New Roman" w:cs="Times New Roman"/>
          <w:sz w:val="24"/>
        </w:rPr>
        <w:t>free antiretroviral treatment</w:t>
      </w:r>
      <w:r w:rsidR="005A3C5E" w:rsidRPr="00491CDE">
        <w:rPr>
          <w:rFonts w:ascii="Times New Roman" w:hAnsi="Times New Roman" w:cs="Times New Roman"/>
          <w:sz w:val="24"/>
        </w:rPr>
        <w:t xml:space="preserve"> service when and if necessary. This will help increase the population’s awareness of their HIV status and thus reducing the rate of new infections and spread.</w:t>
      </w:r>
    </w:p>
    <w:p w14:paraId="1A72DE7F" w14:textId="412E730F" w:rsidR="005A3C5E" w:rsidRPr="00491CDE" w:rsidRDefault="005A3C5E" w:rsidP="00491CDE">
      <w:pPr>
        <w:spacing w:line="360" w:lineRule="auto"/>
        <w:ind w:firstLine="720"/>
        <w:jc w:val="both"/>
        <w:rPr>
          <w:rFonts w:ascii="Times New Roman" w:hAnsi="Times New Roman" w:cs="Times New Roman"/>
          <w:sz w:val="24"/>
        </w:rPr>
      </w:pPr>
      <w:r w:rsidRPr="00491CDE">
        <w:rPr>
          <w:rFonts w:ascii="Times New Roman" w:hAnsi="Times New Roman" w:cs="Times New Roman"/>
          <w:sz w:val="24"/>
        </w:rPr>
        <w:t xml:space="preserve">In conclusion, </w:t>
      </w:r>
      <w:r w:rsidR="00BC5A6A" w:rsidRPr="00491CDE">
        <w:rPr>
          <w:rFonts w:ascii="Times New Roman" w:hAnsi="Times New Roman" w:cs="Times New Roman"/>
          <w:sz w:val="24"/>
        </w:rPr>
        <w:t xml:space="preserve">other than the </w:t>
      </w:r>
      <w:r w:rsidR="00BC5A6A" w:rsidRPr="00491CDE">
        <w:rPr>
          <w:rFonts w:ascii="Times New Roman" w:hAnsi="Times New Roman" w:cs="Times New Roman"/>
          <w:sz w:val="24"/>
        </w:rPr>
        <w:t>free antiretroviral treatment</w:t>
      </w:r>
      <w:r w:rsidR="00BC5A6A" w:rsidRPr="00491CDE">
        <w:rPr>
          <w:rFonts w:ascii="Times New Roman" w:hAnsi="Times New Roman" w:cs="Times New Roman"/>
          <w:sz w:val="24"/>
        </w:rPr>
        <w:t xml:space="preserve"> program, </w:t>
      </w:r>
      <w:r w:rsidRPr="00491CDE">
        <w:rPr>
          <w:rFonts w:ascii="Times New Roman" w:hAnsi="Times New Roman" w:cs="Times New Roman"/>
          <w:sz w:val="24"/>
        </w:rPr>
        <w:t xml:space="preserve">the HIV testing and counseling (HTC) and voluntary counselling and testing (VCT) programs are an avenue through which the government can increase HIV status awareness among its people and help control the spread of the disease. </w:t>
      </w:r>
      <w:r w:rsidR="00BC5A6A" w:rsidRPr="00491CDE">
        <w:rPr>
          <w:rFonts w:ascii="Times New Roman" w:hAnsi="Times New Roman" w:cs="Times New Roman"/>
          <w:sz w:val="24"/>
        </w:rPr>
        <w:t>The implementation of the p</w:t>
      </w:r>
      <w:r w:rsidR="00BC5A6A" w:rsidRPr="00491CDE">
        <w:rPr>
          <w:rFonts w:ascii="Times New Roman" w:hAnsi="Times New Roman" w:cs="Times New Roman"/>
          <w:sz w:val="24"/>
        </w:rPr>
        <w:t>revention of mother-to-child transmission (PMTCT)</w:t>
      </w:r>
      <w:r w:rsidR="00BC5A6A" w:rsidRPr="00491CDE">
        <w:rPr>
          <w:rFonts w:ascii="Times New Roman" w:hAnsi="Times New Roman" w:cs="Times New Roman"/>
          <w:sz w:val="24"/>
        </w:rPr>
        <w:t xml:space="preserve"> </w:t>
      </w:r>
      <w:r w:rsidR="00BC5A6A" w:rsidRPr="00491CDE">
        <w:rPr>
          <w:rFonts w:ascii="Times New Roman" w:hAnsi="Times New Roman" w:cs="Times New Roman"/>
          <w:sz w:val="24"/>
        </w:rPr>
        <w:t xml:space="preserve">program </w:t>
      </w:r>
      <w:r w:rsidR="00BC5A6A" w:rsidRPr="00491CDE">
        <w:rPr>
          <w:rFonts w:ascii="Times New Roman" w:hAnsi="Times New Roman" w:cs="Times New Roman"/>
          <w:sz w:val="24"/>
        </w:rPr>
        <w:t>should also be intensified since it has proved to be very successful in controlling new infections in the country.</w:t>
      </w:r>
    </w:p>
    <w:p w14:paraId="3C68A6FC" w14:textId="6A17D47D" w:rsidR="00BD5A84" w:rsidRPr="00491CDE" w:rsidRDefault="00BD5A84" w:rsidP="00491CDE">
      <w:pPr>
        <w:spacing w:line="360" w:lineRule="auto"/>
        <w:ind w:firstLine="720"/>
        <w:jc w:val="both"/>
        <w:rPr>
          <w:rFonts w:ascii="Times New Roman" w:hAnsi="Times New Roman" w:cs="Times New Roman"/>
          <w:sz w:val="24"/>
        </w:rPr>
      </w:pPr>
    </w:p>
    <w:p w14:paraId="3E7AB4EA" w14:textId="77777777" w:rsidR="008F1EC6" w:rsidRPr="00491CDE" w:rsidRDefault="008F1EC6" w:rsidP="00491CDE">
      <w:pPr>
        <w:spacing w:line="360" w:lineRule="auto"/>
        <w:ind w:firstLine="720"/>
        <w:jc w:val="both"/>
        <w:rPr>
          <w:rFonts w:ascii="Times New Roman" w:hAnsi="Times New Roman" w:cs="Times New Roman"/>
          <w:sz w:val="24"/>
        </w:rPr>
      </w:pPr>
    </w:p>
    <w:p w14:paraId="55FC3FCA" w14:textId="18150480" w:rsidR="000E53E8" w:rsidRPr="00491CDE" w:rsidRDefault="000E53E8" w:rsidP="00491CDE">
      <w:pPr>
        <w:spacing w:line="360" w:lineRule="auto"/>
        <w:ind w:left="720" w:hanging="720"/>
        <w:jc w:val="center"/>
        <w:rPr>
          <w:rFonts w:ascii="Times New Roman" w:hAnsi="Times New Roman" w:cs="Times New Roman"/>
          <w:b/>
          <w:sz w:val="24"/>
        </w:rPr>
      </w:pPr>
      <w:r w:rsidRPr="00491CDE">
        <w:rPr>
          <w:rFonts w:ascii="Times New Roman" w:hAnsi="Times New Roman" w:cs="Times New Roman"/>
          <w:b/>
          <w:sz w:val="24"/>
        </w:rPr>
        <w:t>Sources</w:t>
      </w:r>
    </w:p>
    <w:p w14:paraId="0109CAB8" w14:textId="77777777" w:rsidR="000E53E8" w:rsidRPr="00491CDE" w:rsidRDefault="000E53E8" w:rsidP="00491CDE">
      <w:pPr>
        <w:spacing w:line="360" w:lineRule="auto"/>
        <w:ind w:left="720" w:hanging="720"/>
        <w:jc w:val="both"/>
        <w:rPr>
          <w:rFonts w:ascii="Times New Roman" w:hAnsi="Times New Roman" w:cs="Times New Roman"/>
          <w:sz w:val="24"/>
        </w:rPr>
      </w:pPr>
      <w:hyperlink r:id="rId6" w:history="1">
        <w:r w:rsidRPr="00491CDE">
          <w:rPr>
            <w:rStyle w:val="Hyperlink"/>
            <w:rFonts w:ascii="Times New Roman" w:hAnsi="Times New Roman" w:cs="Times New Roman"/>
            <w:sz w:val="24"/>
          </w:rPr>
          <w:t>http://www.tandfonline.com/doi/abs/10.1080/10810730305685</w:t>
        </w:r>
      </w:hyperlink>
    </w:p>
    <w:p w14:paraId="08F059E7" w14:textId="77777777" w:rsidR="000E53E8" w:rsidRPr="00491CDE" w:rsidRDefault="000E53E8" w:rsidP="00491CDE">
      <w:pPr>
        <w:spacing w:line="360" w:lineRule="auto"/>
        <w:ind w:left="720" w:hanging="720"/>
        <w:jc w:val="both"/>
        <w:rPr>
          <w:rFonts w:ascii="Times New Roman" w:hAnsi="Times New Roman" w:cs="Times New Roman"/>
          <w:sz w:val="24"/>
        </w:rPr>
      </w:pPr>
      <w:hyperlink r:id="rId7" w:history="1">
        <w:r w:rsidRPr="00491CDE">
          <w:rPr>
            <w:rStyle w:val="Hyperlink"/>
            <w:rFonts w:ascii="Times New Roman" w:hAnsi="Times New Roman" w:cs="Times New Roman"/>
            <w:sz w:val="24"/>
          </w:rPr>
          <w:t>http://www.tandfonline.com/doi/abs/10.1080/09540120600942407</w:t>
        </w:r>
      </w:hyperlink>
    </w:p>
    <w:p w14:paraId="4300CA3C" w14:textId="60F668C1" w:rsidR="000E53E8" w:rsidRPr="00491CDE" w:rsidRDefault="000E53E8" w:rsidP="00491CDE">
      <w:pPr>
        <w:spacing w:line="360" w:lineRule="auto"/>
        <w:ind w:left="720" w:hanging="720"/>
        <w:jc w:val="both"/>
        <w:rPr>
          <w:rFonts w:ascii="Times New Roman" w:hAnsi="Times New Roman" w:cs="Times New Roman"/>
          <w:sz w:val="24"/>
        </w:rPr>
      </w:pPr>
      <w:hyperlink r:id="rId8" w:history="1">
        <w:r w:rsidRPr="00491CDE">
          <w:rPr>
            <w:rStyle w:val="Hyperlink"/>
            <w:rFonts w:ascii="Times New Roman" w:hAnsi="Times New Roman" w:cs="Times New Roman"/>
            <w:sz w:val="24"/>
          </w:rPr>
          <w:t>https://www.avert.org/professionals/hiv-around-world/sub-saharan-africa/botswana</w:t>
        </w:r>
      </w:hyperlink>
      <w:r w:rsidRPr="00491CDE">
        <w:rPr>
          <w:rFonts w:ascii="Times New Roman" w:hAnsi="Times New Roman" w:cs="Times New Roman"/>
          <w:sz w:val="24"/>
        </w:rPr>
        <w:t xml:space="preserve"> </w:t>
      </w:r>
    </w:p>
    <w:sectPr w:rsidR="000E53E8" w:rsidRPr="00491CD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230A1" w14:textId="77777777" w:rsidR="00423E8A" w:rsidRDefault="00423E8A" w:rsidP="00491CDE">
      <w:pPr>
        <w:spacing w:after="0" w:line="240" w:lineRule="auto"/>
      </w:pPr>
      <w:r>
        <w:separator/>
      </w:r>
    </w:p>
  </w:endnote>
  <w:endnote w:type="continuationSeparator" w:id="0">
    <w:p w14:paraId="4636E2E3" w14:textId="77777777" w:rsidR="00423E8A" w:rsidRDefault="00423E8A" w:rsidP="00491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7A0BC" w14:textId="77777777" w:rsidR="00423E8A" w:rsidRDefault="00423E8A" w:rsidP="00491CDE">
      <w:pPr>
        <w:spacing w:after="0" w:line="240" w:lineRule="auto"/>
      </w:pPr>
      <w:r>
        <w:separator/>
      </w:r>
    </w:p>
  </w:footnote>
  <w:footnote w:type="continuationSeparator" w:id="0">
    <w:p w14:paraId="0CB26D99" w14:textId="77777777" w:rsidR="00423E8A" w:rsidRDefault="00423E8A" w:rsidP="00491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924926"/>
      <w:docPartObj>
        <w:docPartGallery w:val="Page Numbers (Top of Page)"/>
        <w:docPartUnique/>
      </w:docPartObj>
    </w:sdtPr>
    <w:sdtEndPr>
      <w:rPr>
        <w:noProof/>
      </w:rPr>
    </w:sdtEndPr>
    <w:sdtContent>
      <w:p w14:paraId="4B73D7DC" w14:textId="2FCB661E" w:rsidR="00491CDE" w:rsidRDefault="00491CD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E70A4C4" w14:textId="77777777" w:rsidR="00491CDE" w:rsidRDefault="00491C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E8"/>
    <w:rsid w:val="0009569C"/>
    <w:rsid w:val="000E53E8"/>
    <w:rsid w:val="002C3270"/>
    <w:rsid w:val="002D1F5F"/>
    <w:rsid w:val="003C1E3C"/>
    <w:rsid w:val="00423E8A"/>
    <w:rsid w:val="00435383"/>
    <w:rsid w:val="004648D5"/>
    <w:rsid w:val="00491CDE"/>
    <w:rsid w:val="005A3C5E"/>
    <w:rsid w:val="005C0D36"/>
    <w:rsid w:val="008F1EC6"/>
    <w:rsid w:val="00BC5A6A"/>
    <w:rsid w:val="00BD5A84"/>
    <w:rsid w:val="00C67A0E"/>
    <w:rsid w:val="00D14717"/>
    <w:rsid w:val="00D57F4D"/>
    <w:rsid w:val="00FF0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204D4"/>
  <w15:chartTrackingRefBased/>
  <w15:docId w15:val="{9E3B877B-4F13-43CF-AA8D-0CC59419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3E8"/>
    <w:rPr>
      <w:color w:val="0563C1" w:themeColor="hyperlink"/>
      <w:u w:val="single"/>
    </w:rPr>
  </w:style>
  <w:style w:type="character" w:styleId="UnresolvedMention">
    <w:name w:val="Unresolved Mention"/>
    <w:basedOn w:val="DefaultParagraphFont"/>
    <w:uiPriority w:val="99"/>
    <w:semiHidden/>
    <w:unhideWhenUsed/>
    <w:rsid w:val="000E53E8"/>
    <w:rPr>
      <w:color w:val="808080"/>
      <w:shd w:val="clear" w:color="auto" w:fill="E6E6E6"/>
    </w:rPr>
  </w:style>
  <w:style w:type="paragraph" w:styleId="Header">
    <w:name w:val="header"/>
    <w:basedOn w:val="Normal"/>
    <w:link w:val="HeaderChar"/>
    <w:uiPriority w:val="99"/>
    <w:unhideWhenUsed/>
    <w:rsid w:val="00491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CDE"/>
  </w:style>
  <w:style w:type="paragraph" w:styleId="Footer">
    <w:name w:val="footer"/>
    <w:basedOn w:val="Normal"/>
    <w:link w:val="FooterChar"/>
    <w:uiPriority w:val="99"/>
    <w:unhideWhenUsed/>
    <w:rsid w:val="00491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ert.org/professionals/hiv-around-world/sub-saharan-africa/botswana" TargetMode="External"/><Relationship Id="rId3" Type="http://schemas.openxmlformats.org/officeDocument/2006/relationships/webSettings" Target="webSettings.xml"/><Relationship Id="rId7" Type="http://schemas.openxmlformats.org/officeDocument/2006/relationships/hyperlink" Target="http://www.tandfonline.com/doi/abs/10.1080/095401206009424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ndfonline.com/doi/abs/10.1080/1081073030568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2017-12-01T13:05:00Z</dcterms:created>
  <dcterms:modified xsi:type="dcterms:W3CDTF">2017-12-01T14:55:00Z</dcterms:modified>
</cp:coreProperties>
</file>